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22D" w:rsidRDefault="0017122D" w:rsidP="0017122D">
      <w:pPr>
        <w:pStyle w:val="SMLOUVACISLO"/>
        <w:numPr>
          <w:ilvl w:val="12"/>
          <w:numId w:val="0"/>
        </w:numPr>
        <w:ind w:left="1134" w:hanging="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KUPNÍ SMLOUVA </w:t>
      </w:r>
    </w:p>
    <w:p w:rsidR="0017122D" w:rsidRDefault="0017122D" w:rsidP="0017122D">
      <w:pPr>
        <w:pStyle w:val="Linka"/>
        <w:rPr>
          <w:sz w:val="24"/>
          <w:szCs w:val="24"/>
        </w:rPr>
      </w:pPr>
    </w:p>
    <w:p w:rsidR="0017122D" w:rsidRDefault="0017122D" w:rsidP="0017122D">
      <w:pPr>
        <w:pStyle w:val="HLAVICKA"/>
        <w:numPr>
          <w:ilvl w:val="12"/>
          <w:numId w:val="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Dne 21. 07. 2016 uzavřeli</w:t>
      </w:r>
    </w:p>
    <w:p w:rsidR="0017122D" w:rsidRDefault="0017122D" w:rsidP="0017122D">
      <w:pPr>
        <w:pStyle w:val="HLAVICKA"/>
        <w:spacing w:line="360" w:lineRule="auto"/>
        <w:jc w:val="both"/>
        <w:rPr>
          <w:b/>
          <w:sz w:val="24"/>
          <w:szCs w:val="24"/>
        </w:rPr>
      </w:pPr>
    </w:p>
    <w:p w:rsidR="0017122D" w:rsidRDefault="0017122D" w:rsidP="0017122D">
      <w:pPr>
        <w:pStyle w:val="HLAVICKA"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Jan Novák</w:t>
      </w:r>
      <w:r>
        <w:rPr>
          <w:sz w:val="24"/>
          <w:szCs w:val="24"/>
        </w:rPr>
        <w:t xml:space="preserve">, nar. 15. 02. 1975, bytem Květinová 954/18, Brno, 602 00, jako </w:t>
      </w:r>
      <w:r>
        <w:rPr>
          <w:b/>
          <w:sz w:val="24"/>
          <w:szCs w:val="24"/>
        </w:rPr>
        <w:t>prodávající</w:t>
      </w:r>
    </w:p>
    <w:p w:rsidR="0017122D" w:rsidRDefault="0017122D" w:rsidP="0017122D">
      <w:pPr>
        <w:pStyle w:val="HLAVICKA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17122D" w:rsidRDefault="0017122D" w:rsidP="0017122D">
      <w:pPr>
        <w:pStyle w:val="HLAVICKA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Petra Kratochvíl</w:t>
      </w:r>
      <w:r>
        <w:rPr>
          <w:sz w:val="24"/>
          <w:szCs w:val="24"/>
        </w:rPr>
        <w:t xml:space="preserve">, nar. 18. 03. 1972, bytem Křenová 1121/78, Brno, 613 00, jako </w:t>
      </w:r>
      <w:r>
        <w:rPr>
          <w:b/>
          <w:sz w:val="24"/>
          <w:szCs w:val="24"/>
        </w:rPr>
        <w:t>kupující</w:t>
      </w:r>
    </w:p>
    <w:p w:rsidR="0017122D" w:rsidRDefault="0017122D" w:rsidP="0017122D">
      <w:pPr>
        <w:pStyle w:val="HLAVICKA3BNAD"/>
        <w:numPr>
          <w:ilvl w:val="12"/>
          <w:numId w:val="0"/>
        </w:numPr>
        <w:spacing w:line="360" w:lineRule="auto"/>
        <w:rPr>
          <w:sz w:val="24"/>
          <w:szCs w:val="24"/>
        </w:rPr>
      </w:pPr>
    </w:p>
    <w:p w:rsidR="0017122D" w:rsidRDefault="0017122D" w:rsidP="0017122D">
      <w:pPr>
        <w:pStyle w:val="VEC6BNAD"/>
        <w:numPr>
          <w:ilvl w:val="12"/>
          <w:numId w:val="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tuto kupní smlouvu</w:t>
      </w:r>
    </w:p>
    <w:p w:rsidR="0017122D" w:rsidRDefault="0017122D" w:rsidP="0017122D">
      <w:pPr>
        <w:pStyle w:val="NADPISCENNETUC"/>
        <w:numPr>
          <w:ilvl w:val="12"/>
          <w:numId w:val="0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17122D" w:rsidRDefault="0017122D" w:rsidP="0017122D">
      <w:pPr>
        <w:pStyle w:val="NADPISCENNETUC"/>
        <w:numPr>
          <w:ilvl w:val="12"/>
          <w:numId w:val="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Prodávající je vlastníkem horského kola značky Specialized, typ Epic FSR Comp Carbon 29 carb/nenblu, modrá barva, katalogové číslo 90317-52, velikost „XL“, číslo rámu    WC3325472k, rok výroby 2015. Vlastnictví doložil dokladem o koupi č. 2015-00845 ze dne 10. 05. 2015 na částku 95.000,- Kč vystavený oficiálním prodejcem, společností SKIBIKESHOP, s. r. o., IČ 226 87 145, se sídlem Mlýnská 55, Brno, 602 00.</w:t>
      </w:r>
    </w:p>
    <w:p w:rsidR="0017122D" w:rsidRDefault="0017122D" w:rsidP="0017122D">
      <w:pPr>
        <w:pStyle w:val="NADPISCENNETUC"/>
        <w:numPr>
          <w:ilvl w:val="12"/>
          <w:numId w:val="0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:rsidR="0017122D" w:rsidRDefault="0017122D" w:rsidP="0017122D">
      <w:pPr>
        <w:pStyle w:val="NADPISCENNETUC"/>
        <w:numPr>
          <w:ilvl w:val="12"/>
          <w:numId w:val="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Prodávající a kupující se dohodli, že prodávající výše vyspecifikované horské kolo kupujícímu prodá za částku 45.000,- Kč (slovy: čtyřicetpěttisíckorunčeských).  </w:t>
      </w:r>
    </w:p>
    <w:p w:rsidR="0017122D" w:rsidRDefault="0017122D" w:rsidP="0017122D">
      <w:pPr>
        <w:pStyle w:val="NADPISCENNETUC"/>
        <w:numPr>
          <w:ilvl w:val="12"/>
          <w:numId w:val="0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:rsidR="0017122D" w:rsidRDefault="0017122D" w:rsidP="0017122D">
      <w:pPr>
        <w:pStyle w:val="NADPISCENNETUC"/>
        <w:numPr>
          <w:ilvl w:val="12"/>
          <w:numId w:val="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Dne 21. 07. 2016 si kupující horské kolo prohlédl, shledal jej zcela v pořádku a do svého vlastnictví jej od prodávajícího převzal. Prodávající převzal od kupujícího sjednanou kupní cenu ve výši 45.000,- Kč (slovy:čtyřicetpěttisíckorunčeských) v hotovosti.</w:t>
      </w:r>
    </w:p>
    <w:p w:rsidR="0017122D" w:rsidRDefault="0017122D" w:rsidP="001712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7122D" w:rsidRDefault="0017122D" w:rsidP="001712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Brně dne 21. 07. 2016</w:t>
      </w:r>
    </w:p>
    <w:p w:rsidR="0017122D" w:rsidRDefault="0017122D" w:rsidP="001712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7122D" w:rsidRDefault="0017122D" w:rsidP="001712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……………………………….</w:t>
      </w:r>
    </w:p>
    <w:p w:rsidR="0017122D" w:rsidRDefault="0017122D" w:rsidP="0017122D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Novák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Petr Kratochvíl</w:t>
      </w:r>
    </w:p>
    <w:p w:rsidR="0017122D" w:rsidRDefault="0017122D" w:rsidP="0017122D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prodávající</w:t>
      </w:r>
      <w:bookmarkStart w:id="0" w:name="_GoBack"/>
      <w:bookmarkEnd w:id="0"/>
    </w:p>
    <w:p w:rsidR="0071612C" w:rsidRDefault="0071612C"/>
    <w:sectPr w:rsidR="007161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2D"/>
    <w:rsid w:val="0017122D"/>
    <w:rsid w:val="0071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E4D86-FA1A-484A-B645-F6884399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122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CISLO">
    <w:name w:val="SMLOUVA CISLO"/>
    <w:basedOn w:val="Normln"/>
    <w:rsid w:val="0017122D"/>
    <w:pPr>
      <w:overflowPunct w:val="0"/>
      <w:autoSpaceDE w:val="0"/>
      <w:autoSpaceDN w:val="0"/>
      <w:adjustRightInd w:val="0"/>
      <w:spacing w:before="60" w:after="0" w:line="240" w:lineRule="auto"/>
      <w:ind w:left="1134" w:hanging="1134"/>
    </w:pPr>
    <w:rPr>
      <w:rFonts w:ascii="Arial" w:eastAsia="Times New Roman" w:hAnsi="Arial" w:cs="Times New Roman"/>
      <w:b/>
      <w:spacing w:val="10"/>
      <w:sz w:val="24"/>
      <w:szCs w:val="20"/>
      <w:lang w:eastAsia="cs-CZ"/>
    </w:rPr>
  </w:style>
  <w:style w:type="paragraph" w:customStyle="1" w:styleId="HLAVICKA">
    <w:name w:val="HLAVICKA"/>
    <w:basedOn w:val="Normln"/>
    <w:rsid w:val="0017122D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nka">
    <w:name w:val="Linka"/>
    <w:basedOn w:val="Normln"/>
    <w:rsid w:val="0017122D"/>
    <w:pPr>
      <w:pBdr>
        <w:top w:val="single" w:sz="12" w:space="1" w:color="auto"/>
      </w:pBdr>
      <w:overflowPunct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 w:val="12"/>
      <w:szCs w:val="20"/>
      <w:lang w:eastAsia="cs-CZ"/>
    </w:rPr>
  </w:style>
  <w:style w:type="paragraph" w:customStyle="1" w:styleId="VEC6BNAD">
    <w:name w:val="VEC 6B NAD"/>
    <w:basedOn w:val="Normln"/>
    <w:rsid w:val="0017122D"/>
    <w:pPr>
      <w:keepNext/>
      <w:keepLines/>
      <w:overflowPunct w:val="0"/>
      <w:autoSpaceDE w:val="0"/>
      <w:autoSpaceDN w:val="0"/>
      <w:adjustRightInd w:val="0"/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HLAVICKA3BNAD">
    <w:name w:val="HLAVICKA 3B NAD"/>
    <w:basedOn w:val="HLAVICKA"/>
    <w:rsid w:val="0017122D"/>
    <w:pPr>
      <w:spacing w:before="180"/>
    </w:pPr>
  </w:style>
  <w:style w:type="paragraph" w:customStyle="1" w:styleId="NADPISCENNETUC">
    <w:name w:val="NADPIS CENNETUC"/>
    <w:basedOn w:val="Normln"/>
    <w:rsid w:val="0017122D"/>
    <w:pPr>
      <w:keepNext/>
      <w:keepLines/>
      <w:overflowPunct w:val="0"/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6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2017-06-29T17:32:00Z</dcterms:created>
  <dcterms:modified xsi:type="dcterms:W3CDTF">2017-06-29T17:33:00Z</dcterms:modified>
</cp:coreProperties>
</file>